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3C4E" w:rsidRDefault="00A83C4E" w:rsidP="007F6333">
      <w:bookmarkStart w:id="0" w:name="_GoBack"/>
      <w:bookmarkEnd w:id="0"/>
    </w:p>
    <w:p w:rsidR="00A843AC" w:rsidRDefault="00A843AC" w:rsidP="007F6333"/>
    <w:p w:rsidR="00A843AC" w:rsidRDefault="00A843AC" w:rsidP="007F6333"/>
    <w:p w:rsidR="00A843AC" w:rsidRDefault="00A843AC" w:rsidP="007F6333"/>
    <w:p w:rsidR="00A843AC" w:rsidRDefault="00A843AC" w:rsidP="007F6333"/>
    <w:p w:rsidR="00A843AC" w:rsidRDefault="00A843AC" w:rsidP="007F6333"/>
    <w:p w:rsidR="00A843AC" w:rsidRDefault="00A843AC" w:rsidP="007F6333">
      <w:pPr>
        <w:jc w:val="center"/>
      </w:pPr>
      <w:r>
        <w:t xml:space="preserve"> Validity of Survey and other Research Instrument in </w:t>
      </w:r>
    </w:p>
    <w:p w:rsidR="00A843AC" w:rsidRDefault="00A843AC" w:rsidP="007F6333">
      <w:pPr>
        <w:jc w:val="center"/>
      </w:pPr>
      <w:r>
        <w:t>Academic Institution</w:t>
      </w:r>
    </w:p>
    <w:p w:rsidR="00A843AC" w:rsidRDefault="00A843AC" w:rsidP="007F6333">
      <w:pPr>
        <w:jc w:val="center"/>
      </w:pPr>
      <w:r>
        <w:t>Name:</w:t>
      </w:r>
    </w:p>
    <w:p w:rsidR="00A843AC" w:rsidRDefault="00A843AC" w:rsidP="007F6333">
      <w:pPr>
        <w:jc w:val="center"/>
      </w:pPr>
      <w:r>
        <w:t>Institution:</w:t>
      </w:r>
    </w:p>
    <w:p w:rsidR="00A843AC" w:rsidRDefault="007F6333" w:rsidP="007F6333">
      <w:pPr>
        <w:jc w:val="center"/>
      </w:pPr>
      <w:r>
        <w:t>Course Information</w:t>
      </w:r>
      <w:r w:rsidR="00A843AC">
        <w:t>:</w:t>
      </w:r>
    </w:p>
    <w:p w:rsidR="00A843AC" w:rsidRDefault="00A843AC" w:rsidP="007F6333">
      <w:pPr>
        <w:jc w:val="center"/>
      </w:pPr>
    </w:p>
    <w:p w:rsidR="00ED5CC1" w:rsidRPr="0024576D" w:rsidRDefault="00A843AC" w:rsidP="007F6333">
      <w:pPr>
        <w:pStyle w:val="NormalWeb"/>
        <w:spacing w:after="0" w:afterAutospacing="0" w:line="480" w:lineRule="auto"/>
      </w:pPr>
      <w:r>
        <w:br w:type="page"/>
      </w:r>
      <w:r w:rsidR="00ED5CC1" w:rsidRPr="0024576D">
        <w:rPr>
          <w:b/>
          <w:bCs/>
        </w:rPr>
        <w:lastRenderedPageBreak/>
        <w:t>Introduction</w:t>
      </w:r>
    </w:p>
    <w:p w:rsidR="007F6333" w:rsidRDefault="00ED5CC1" w:rsidP="007F6333">
      <w:pPr>
        <w:pStyle w:val="NormalWeb"/>
        <w:spacing w:after="0" w:afterAutospacing="0" w:line="480" w:lineRule="auto"/>
      </w:pPr>
      <w:r w:rsidRPr="0024576D">
        <w:t>    Validation is the technique used to acquire data to test the ability to reliably produce desired output at a given point in time can also be referred to as the degree to which an instrument functions and performs as required. It incorporates gathering and analysis data to measure the accuracy of an instrument and how well it can serve required purpose.</w:t>
      </w:r>
    </w:p>
    <w:p w:rsidR="00ED5CC1" w:rsidRPr="0024576D" w:rsidRDefault="00ED5CC1" w:rsidP="007F6333">
      <w:pPr>
        <w:pStyle w:val="NormalWeb"/>
        <w:spacing w:after="0" w:afterAutospacing="0" w:line="480" w:lineRule="auto"/>
      </w:pPr>
      <w:r w:rsidRPr="0024576D">
        <w:rPr>
          <w:b/>
          <w:bCs/>
        </w:rPr>
        <w:t>Body</w:t>
      </w:r>
    </w:p>
    <w:p w:rsidR="00ED5CC1" w:rsidRPr="0024576D" w:rsidRDefault="00ED5CC1" w:rsidP="007F6333">
      <w:pPr>
        <w:pStyle w:val="NormalWeb"/>
        <w:spacing w:after="0" w:afterAutospacing="0" w:line="480" w:lineRule="auto"/>
      </w:pPr>
      <w:r w:rsidRPr="0024576D">
        <w:t>    Survey and other research measurement instruments are validated for use by the academic community through this steps;</w:t>
      </w:r>
    </w:p>
    <w:p w:rsidR="00ED5CC1" w:rsidRPr="0024576D" w:rsidRDefault="00ED5CC1" w:rsidP="007F6333">
      <w:pPr>
        <w:pStyle w:val="NormalWeb"/>
        <w:spacing w:after="0" w:afterAutospacing="0" w:line="480" w:lineRule="auto"/>
      </w:pPr>
      <w:r w:rsidRPr="0024576D">
        <w:t>Literature research – critique of publication, pedantic materials, safety operations and protocols.</w:t>
      </w:r>
    </w:p>
    <w:p w:rsidR="00ED5CC1" w:rsidRPr="0024576D" w:rsidRDefault="00ED5CC1" w:rsidP="007F6333">
      <w:pPr>
        <w:pStyle w:val="NormalWeb"/>
        <w:spacing w:after="0" w:afterAutospacing="0" w:line="480" w:lineRule="auto"/>
      </w:pPr>
      <w:r w:rsidRPr="0024576D">
        <w:t>Standard samples – Samples need to be selected that will represent data that will produce the intended output to suit the process.</w:t>
      </w:r>
    </w:p>
    <w:p w:rsidR="00ED5CC1" w:rsidRPr="0024576D" w:rsidRDefault="00ED5CC1" w:rsidP="007F6333">
      <w:pPr>
        <w:pStyle w:val="NormalWeb"/>
        <w:spacing w:after="0" w:afterAutospacing="0" w:line="480" w:lineRule="auto"/>
      </w:pPr>
      <w:r w:rsidRPr="0024576D">
        <w:t xml:space="preserve">Consistency - The instrument should be consistent in their delivery. When tested, the outcome should be the same, the required output should be consistent throughout. </w:t>
      </w:r>
    </w:p>
    <w:p w:rsidR="00ED5CC1" w:rsidRPr="0024576D" w:rsidRDefault="00ED5CC1" w:rsidP="007F6333">
      <w:pPr>
        <w:pStyle w:val="NormalWeb"/>
        <w:spacing w:after="0" w:afterAutospacing="0" w:line="480" w:lineRule="auto"/>
      </w:pPr>
      <w:r w:rsidRPr="0024576D">
        <w:t>Reproducibility – The procedure should be reproducible by another party following the original procedures.</w:t>
      </w:r>
    </w:p>
    <w:p w:rsidR="00ED5CC1" w:rsidRPr="0024576D" w:rsidRDefault="00ED5CC1" w:rsidP="007F6333">
      <w:pPr>
        <w:pStyle w:val="NormalWeb"/>
        <w:spacing w:after="0" w:afterAutospacing="0" w:line="480" w:lineRule="auto"/>
      </w:pPr>
      <w:r w:rsidRPr="0024576D">
        <w:t>Environmental studies – When all the above steps are okay, instruments should be reviewed using known samples but exposing to different environments.</w:t>
      </w:r>
    </w:p>
    <w:p w:rsidR="00ED5CC1" w:rsidRPr="0024576D" w:rsidRDefault="00ED5CC1" w:rsidP="007F6333">
      <w:pPr>
        <w:pStyle w:val="NormalWeb"/>
        <w:spacing w:after="0" w:afterAutospacing="0" w:line="480" w:lineRule="auto"/>
      </w:pPr>
      <w:r w:rsidRPr="0024576D">
        <w:t>Reliability - The instrument should be reliable in delivering desired output at any time with given input.</w:t>
      </w:r>
    </w:p>
    <w:p w:rsidR="00ED5CC1" w:rsidRPr="0024576D" w:rsidRDefault="00ED5CC1" w:rsidP="007F6333">
      <w:pPr>
        <w:pStyle w:val="NormalWeb"/>
        <w:spacing w:after="0" w:afterAutospacing="0" w:line="480" w:lineRule="auto"/>
      </w:pPr>
      <w:r w:rsidRPr="0024576D">
        <w:lastRenderedPageBreak/>
        <w:t>Edification – the survey and research measurement instruments should be edifying to the academic field. It should be able to serve the education purpose it was intended to.</w:t>
      </w:r>
    </w:p>
    <w:p w:rsidR="00ED5CC1" w:rsidRPr="0024576D" w:rsidRDefault="00ED5CC1" w:rsidP="007F6333">
      <w:pPr>
        <w:pStyle w:val="NormalWeb"/>
        <w:spacing w:after="0" w:afterAutospacing="0" w:line="480" w:lineRule="auto"/>
      </w:pPr>
      <w:r w:rsidRPr="0024576D">
        <w:rPr>
          <w:b/>
          <w:bCs/>
        </w:rPr>
        <w:t>Conclusion</w:t>
      </w:r>
    </w:p>
    <w:p w:rsidR="00ED5CC1" w:rsidRPr="0024576D" w:rsidRDefault="00ED5CC1" w:rsidP="007F6333">
      <w:pPr>
        <w:pStyle w:val="NormalWeb"/>
        <w:spacing w:after="158" w:afterAutospacing="0" w:line="480" w:lineRule="auto"/>
      </w:pPr>
      <w:r w:rsidRPr="0024576D">
        <w:t>    Survey and research instrument should collect information from an individual or a reliable source for the result to be effective and useful to the academic community hence validation is very essential in approving any research work.</w:t>
      </w:r>
    </w:p>
    <w:p w:rsidR="00ED5CC1" w:rsidRDefault="00ED5CC1" w:rsidP="007F6333">
      <w:pPr>
        <w:pStyle w:val="NormalWeb"/>
        <w:spacing w:after="0" w:afterAutospacing="0" w:line="480" w:lineRule="auto"/>
      </w:pPr>
    </w:p>
    <w:p w:rsidR="00A44726" w:rsidRPr="0088670E" w:rsidRDefault="00A44726" w:rsidP="007F6333">
      <w:pPr>
        <w:spacing w:after="160"/>
        <w:rPr>
          <w:rFonts w:eastAsia="Times New Roman" w:cs="Times New Roman"/>
          <w:szCs w:val="24"/>
        </w:rPr>
      </w:pPr>
    </w:p>
    <w:p w:rsidR="00E213C3" w:rsidRPr="00A44726" w:rsidRDefault="00E213C3" w:rsidP="007F6333">
      <w:pPr>
        <w:spacing w:after="160"/>
      </w:pPr>
    </w:p>
    <w:p w:rsidR="00A44726" w:rsidRPr="00A44726" w:rsidRDefault="00A44726" w:rsidP="007F6333">
      <w:pPr>
        <w:spacing w:before="100" w:beforeAutospacing="1" w:after="100" w:afterAutospacing="1"/>
        <w:rPr>
          <w:rFonts w:eastAsia="Times New Roman" w:cs="Times New Roman"/>
          <w:szCs w:val="24"/>
        </w:rPr>
      </w:pPr>
    </w:p>
    <w:p w:rsidR="007F6333" w:rsidRDefault="007F6333" w:rsidP="007F6333">
      <w:pPr>
        <w:jc w:val="center"/>
      </w:pPr>
      <w:r>
        <w:t>Reference</w:t>
      </w:r>
    </w:p>
    <w:p w:rsidR="006F6164" w:rsidRPr="006F6164" w:rsidRDefault="006F6164" w:rsidP="007F6333">
      <w:pPr>
        <w:ind w:left="720" w:hanging="720"/>
        <w:rPr>
          <w:rFonts w:eastAsia="Times New Roman" w:cs="Times New Roman"/>
          <w:szCs w:val="24"/>
        </w:rPr>
      </w:pPr>
      <w:r>
        <w:rPr>
          <w:rFonts w:eastAsia="Times New Roman" w:cs="Times New Roman"/>
          <w:szCs w:val="24"/>
        </w:rPr>
        <w:t xml:space="preserve">Google C. </w:t>
      </w:r>
      <w:r w:rsidR="0024576D">
        <w:rPr>
          <w:rFonts w:eastAsia="Times New Roman" w:cs="Times New Roman"/>
          <w:szCs w:val="24"/>
        </w:rPr>
        <w:t>Instrument, Validity Reliability.</w:t>
      </w:r>
    </w:p>
    <w:p w:rsidR="006F6164" w:rsidRPr="006F6164" w:rsidRDefault="006F6164" w:rsidP="007F6333">
      <w:pPr>
        <w:ind w:left="720" w:hanging="720"/>
        <w:rPr>
          <w:rFonts w:eastAsia="Times New Roman" w:cs="Times New Roman"/>
          <w:szCs w:val="24"/>
        </w:rPr>
      </w:pPr>
      <w:r w:rsidRPr="006F6164">
        <w:rPr>
          <w:rFonts w:eastAsia="Times New Roman" w:cs="Times New Roman"/>
          <w:szCs w:val="24"/>
        </w:rPr>
        <w:t>                </w:t>
      </w:r>
      <w:hyperlink r:id="rId7" w:tgtFrame="_blank" w:history="1">
        <w:r w:rsidRPr="006F6164">
          <w:rPr>
            <w:rFonts w:eastAsia="Times New Roman" w:cs="Times New Roman"/>
            <w:color w:val="0000FF"/>
            <w:szCs w:val="24"/>
            <w:u w:val="single"/>
          </w:rPr>
          <w:t>https://researchrundowns.com/quantitative-methods/instrument-validity-reliability/</w:t>
        </w:r>
      </w:hyperlink>
    </w:p>
    <w:p w:rsidR="007C0929" w:rsidRDefault="007C0929" w:rsidP="007F6333">
      <w:pPr>
        <w:spacing w:after="160"/>
        <w:rPr>
          <w:b/>
        </w:rPr>
      </w:pPr>
    </w:p>
    <w:p w:rsidR="004D0D6C" w:rsidRPr="004D0D6C" w:rsidRDefault="007C0929" w:rsidP="007F6333">
      <w:pPr>
        <w:spacing w:after="160"/>
      </w:pPr>
      <w:r>
        <w:rPr>
          <w:b/>
        </w:rPr>
        <w:t xml:space="preserve">      </w:t>
      </w:r>
      <w:r>
        <w:t xml:space="preserve"> </w:t>
      </w:r>
    </w:p>
    <w:sectPr w:rsidR="004D0D6C" w:rsidRPr="004D0D6C" w:rsidSect="004E5324">
      <w:headerReference w:type="default" r:id="rId8"/>
      <w:foot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9664E" w:rsidRDefault="0039664E" w:rsidP="00DC3F25">
      <w:pPr>
        <w:spacing w:line="240" w:lineRule="auto"/>
      </w:pPr>
      <w:r>
        <w:separator/>
      </w:r>
    </w:p>
  </w:endnote>
  <w:endnote w:type="continuationSeparator" w:id="0">
    <w:p w:rsidR="0039664E" w:rsidRDefault="0039664E" w:rsidP="00DC3F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3F25" w:rsidRDefault="00DC3F25">
    <w:pPr>
      <w:pStyle w:val="Footer"/>
      <w:jc w:val="right"/>
    </w:pPr>
  </w:p>
  <w:p w:rsidR="00DC3F25" w:rsidRDefault="00DC3F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9664E" w:rsidRDefault="0039664E" w:rsidP="00DC3F25">
      <w:pPr>
        <w:spacing w:line="240" w:lineRule="auto"/>
      </w:pPr>
      <w:r>
        <w:separator/>
      </w:r>
    </w:p>
  </w:footnote>
  <w:footnote w:type="continuationSeparator" w:id="0">
    <w:p w:rsidR="0039664E" w:rsidRDefault="0039664E" w:rsidP="00DC3F2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7968113"/>
      <w:docPartObj>
        <w:docPartGallery w:val="Page Numbers (Top of Page)"/>
        <w:docPartUnique/>
      </w:docPartObj>
    </w:sdtPr>
    <w:sdtEndPr>
      <w:rPr>
        <w:noProof/>
      </w:rPr>
    </w:sdtEndPr>
    <w:sdtContent>
      <w:p w:rsidR="004E5324" w:rsidRDefault="004E5324">
        <w:pPr>
          <w:pStyle w:val="Header"/>
          <w:jc w:val="right"/>
        </w:pPr>
        <w:r>
          <w:t>SURVEY AND RESERCH IN ACADEMIC INSTITUTION.</w:t>
        </w:r>
        <w:r>
          <w:tab/>
        </w:r>
        <w:r>
          <w:fldChar w:fldCharType="begin"/>
        </w:r>
        <w:r>
          <w:instrText xml:space="preserve"> PAGE   \* MERGEFORMAT </w:instrText>
        </w:r>
        <w:r>
          <w:fldChar w:fldCharType="separate"/>
        </w:r>
        <w:r w:rsidR="007F6333">
          <w:rPr>
            <w:noProof/>
          </w:rPr>
          <w:t>3</w:t>
        </w:r>
        <w:r>
          <w:rPr>
            <w:noProof/>
          </w:rPr>
          <w:fldChar w:fldCharType="end"/>
        </w:r>
      </w:p>
    </w:sdtContent>
  </w:sdt>
  <w:p w:rsidR="00DC3F25" w:rsidRDefault="00DC3F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3F25" w:rsidRDefault="00DC3F25" w:rsidP="00A843AC">
    <w:pPr>
      <w:pStyle w:val="Header"/>
      <w:jc w:val="right"/>
    </w:pPr>
    <w:r>
      <w:t>Running Head: SURVEY</w:t>
    </w:r>
    <w:r w:rsidR="00A843AC">
      <w:t xml:space="preserve"> AND RESEARCH</w:t>
    </w:r>
    <w:r w:rsidR="004E5324">
      <w:t xml:space="preserve"> IN ACADEMIC INSTITUTIONS</w:t>
    </w:r>
    <w:r w:rsidR="00A843AC">
      <w:tab/>
    </w:r>
    <w:r>
      <w:t xml:space="preserve">    </w:t>
    </w:r>
    <w:sdt>
      <w:sdtPr>
        <w:id w:val="-10966310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F6333">
          <w:rPr>
            <w:noProof/>
          </w:rPr>
          <w:t>1</w:t>
        </w:r>
        <w:r>
          <w:rPr>
            <w:noProof/>
          </w:rPr>
          <w:fldChar w:fldCharType="end"/>
        </w:r>
      </w:sdtContent>
    </w:sdt>
  </w:p>
  <w:p w:rsidR="00DC3F25" w:rsidRDefault="00DC3F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C09394B"/>
    <w:multiLevelType w:val="multilevel"/>
    <w:tmpl w:val="46823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cxNzYwtDQxNzMwNjVT0lEKTi0uzszPAykwrAUA6Wx25ywAAAA="/>
  </w:docVars>
  <w:rsids>
    <w:rsidRoot w:val="00DC3F25"/>
    <w:rsid w:val="0024576D"/>
    <w:rsid w:val="002E2CE6"/>
    <w:rsid w:val="002E7DA1"/>
    <w:rsid w:val="0039664E"/>
    <w:rsid w:val="004D0D6C"/>
    <w:rsid w:val="004E5324"/>
    <w:rsid w:val="00591D7E"/>
    <w:rsid w:val="00645673"/>
    <w:rsid w:val="006D5258"/>
    <w:rsid w:val="006F6164"/>
    <w:rsid w:val="0077042A"/>
    <w:rsid w:val="007C0929"/>
    <w:rsid w:val="007F6333"/>
    <w:rsid w:val="0086499C"/>
    <w:rsid w:val="0088670E"/>
    <w:rsid w:val="00913CE9"/>
    <w:rsid w:val="00A44726"/>
    <w:rsid w:val="00A83C4E"/>
    <w:rsid w:val="00A843AC"/>
    <w:rsid w:val="00B15158"/>
    <w:rsid w:val="00C47961"/>
    <w:rsid w:val="00DC3F25"/>
    <w:rsid w:val="00E213C3"/>
    <w:rsid w:val="00ED5CC1"/>
    <w:rsid w:val="00F729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E2F6B5"/>
  <w15:chartTrackingRefBased/>
  <w15:docId w15:val="{E3B98EEC-B3A0-41D3-AB6A-4A700980D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15158"/>
    <w:pPr>
      <w:spacing w:after="0" w:line="480" w:lineRule="auto"/>
    </w:pPr>
    <w:rPr>
      <w:rFonts w:ascii="Times New Roman" w:hAnsi="Times New Roman"/>
      <w:sz w:val="24"/>
    </w:rPr>
  </w:style>
  <w:style w:type="paragraph" w:styleId="Heading1">
    <w:name w:val="heading 1"/>
    <w:basedOn w:val="Normal"/>
    <w:next w:val="Normal"/>
    <w:link w:val="Heading1Char"/>
    <w:uiPriority w:val="9"/>
    <w:qFormat/>
    <w:rsid w:val="00B15158"/>
    <w:pPr>
      <w:keepNext/>
      <w:keepLines/>
      <w:spacing w:before="240"/>
      <w:jc w:val="center"/>
      <w:outlineLvl w:val="0"/>
    </w:pPr>
    <w:rPr>
      <w:rFonts w:eastAsiaTheme="majorEastAsia" w:cstheme="majorBidi"/>
      <w:szCs w:val="32"/>
    </w:rPr>
  </w:style>
  <w:style w:type="paragraph" w:styleId="Heading2">
    <w:name w:val="heading 2"/>
    <w:basedOn w:val="Normal"/>
    <w:next w:val="Normal"/>
    <w:link w:val="Heading2Char"/>
    <w:uiPriority w:val="9"/>
    <w:unhideWhenUsed/>
    <w:qFormat/>
    <w:rsid w:val="00B15158"/>
    <w:pPr>
      <w:keepNext/>
      <w:keepLines/>
      <w:outlineLvl w:val="1"/>
    </w:pPr>
    <w:rPr>
      <w:rFonts w:eastAsiaTheme="majorEastAsia"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15158"/>
    <w:pPr>
      <w:spacing w:after="0" w:line="480" w:lineRule="auto"/>
    </w:pPr>
    <w:rPr>
      <w:rFonts w:ascii="Times New Roman" w:hAnsi="Times New Roman"/>
      <w:sz w:val="24"/>
    </w:rPr>
  </w:style>
  <w:style w:type="character" w:customStyle="1" w:styleId="Heading1Char">
    <w:name w:val="Heading 1 Char"/>
    <w:basedOn w:val="DefaultParagraphFont"/>
    <w:link w:val="Heading1"/>
    <w:uiPriority w:val="9"/>
    <w:rsid w:val="00B15158"/>
    <w:rPr>
      <w:rFonts w:ascii="Times New Roman" w:eastAsiaTheme="majorEastAsia" w:hAnsi="Times New Roman" w:cstheme="majorBidi"/>
      <w:sz w:val="24"/>
      <w:szCs w:val="32"/>
    </w:rPr>
  </w:style>
  <w:style w:type="character" w:customStyle="1" w:styleId="Heading2Char">
    <w:name w:val="Heading 2 Char"/>
    <w:basedOn w:val="DefaultParagraphFont"/>
    <w:link w:val="Heading2"/>
    <w:uiPriority w:val="9"/>
    <w:rsid w:val="00B15158"/>
    <w:rPr>
      <w:rFonts w:ascii="Times New Roman" w:eastAsiaTheme="majorEastAsia" w:hAnsi="Times New Roman" w:cstheme="majorBidi"/>
      <w:sz w:val="24"/>
      <w:szCs w:val="26"/>
    </w:rPr>
  </w:style>
  <w:style w:type="paragraph" w:styleId="Header">
    <w:name w:val="header"/>
    <w:basedOn w:val="Normal"/>
    <w:link w:val="HeaderChar"/>
    <w:uiPriority w:val="99"/>
    <w:unhideWhenUsed/>
    <w:rsid w:val="00DC3F25"/>
    <w:pPr>
      <w:tabs>
        <w:tab w:val="center" w:pos="4680"/>
        <w:tab w:val="right" w:pos="9360"/>
      </w:tabs>
      <w:spacing w:line="240" w:lineRule="auto"/>
    </w:pPr>
  </w:style>
  <w:style w:type="character" w:customStyle="1" w:styleId="HeaderChar">
    <w:name w:val="Header Char"/>
    <w:basedOn w:val="DefaultParagraphFont"/>
    <w:link w:val="Header"/>
    <w:uiPriority w:val="99"/>
    <w:rsid w:val="00DC3F25"/>
    <w:rPr>
      <w:rFonts w:ascii="Times New Roman" w:hAnsi="Times New Roman"/>
      <w:sz w:val="24"/>
    </w:rPr>
  </w:style>
  <w:style w:type="paragraph" w:styleId="Footer">
    <w:name w:val="footer"/>
    <w:basedOn w:val="Normal"/>
    <w:link w:val="FooterChar"/>
    <w:uiPriority w:val="99"/>
    <w:unhideWhenUsed/>
    <w:rsid w:val="00DC3F25"/>
    <w:pPr>
      <w:tabs>
        <w:tab w:val="center" w:pos="4680"/>
        <w:tab w:val="right" w:pos="9360"/>
      </w:tabs>
      <w:spacing w:line="240" w:lineRule="auto"/>
    </w:pPr>
  </w:style>
  <w:style w:type="character" w:customStyle="1" w:styleId="FooterChar">
    <w:name w:val="Footer Char"/>
    <w:basedOn w:val="DefaultParagraphFont"/>
    <w:link w:val="Footer"/>
    <w:uiPriority w:val="99"/>
    <w:rsid w:val="00DC3F25"/>
    <w:rPr>
      <w:rFonts w:ascii="Times New Roman" w:hAnsi="Times New Roman"/>
      <w:sz w:val="24"/>
    </w:rPr>
  </w:style>
  <w:style w:type="character" w:styleId="Hyperlink">
    <w:name w:val="Hyperlink"/>
    <w:basedOn w:val="DefaultParagraphFont"/>
    <w:uiPriority w:val="99"/>
    <w:semiHidden/>
    <w:unhideWhenUsed/>
    <w:rsid w:val="006F6164"/>
    <w:rPr>
      <w:color w:val="0000FF"/>
      <w:u w:val="single"/>
    </w:rPr>
  </w:style>
  <w:style w:type="paragraph" w:styleId="NormalWeb">
    <w:name w:val="Normal (Web)"/>
    <w:basedOn w:val="Normal"/>
    <w:uiPriority w:val="99"/>
    <w:semiHidden/>
    <w:unhideWhenUsed/>
    <w:rsid w:val="00ED5CC1"/>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5415870">
      <w:bodyDiv w:val="1"/>
      <w:marLeft w:val="0"/>
      <w:marRight w:val="0"/>
      <w:marTop w:val="0"/>
      <w:marBottom w:val="0"/>
      <w:divBdr>
        <w:top w:val="none" w:sz="0" w:space="0" w:color="auto"/>
        <w:left w:val="none" w:sz="0" w:space="0" w:color="auto"/>
        <w:bottom w:val="none" w:sz="0" w:space="0" w:color="auto"/>
        <w:right w:val="none" w:sz="0" w:space="0" w:color="auto"/>
      </w:divBdr>
      <w:divsChild>
        <w:div w:id="1310355717">
          <w:marLeft w:val="0"/>
          <w:marRight w:val="0"/>
          <w:marTop w:val="0"/>
          <w:marBottom w:val="0"/>
          <w:divBdr>
            <w:top w:val="none" w:sz="0" w:space="0" w:color="auto"/>
            <w:left w:val="none" w:sz="0" w:space="0" w:color="auto"/>
            <w:bottom w:val="none" w:sz="0" w:space="0" w:color="auto"/>
            <w:right w:val="none" w:sz="0" w:space="0" w:color="auto"/>
          </w:divBdr>
        </w:div>
        <w:div w:id="1885560383">
          <w:marLeft w:val="0"/>
          <w:marRight w:val="0"/>
          <w:marTop w:val="0"/>
          <w:marBottom w:val="0"/>
          <w:divBdr>
            <w:top w:val="none" w:sz="0" w:space="0" w:color="auto"/>
            <w:left w:val="none" w:sz="0" w:space="0" w:color="auto"/>
            <w:bottom w:val="none" w:sz="0" w:space="0" w:color="auto"/>
            <w:right w:val="none" w:sz="0" w:space="0" w:color="auto"/>
          </w:divBdr>
        </w:div>
      </w:divsChild>
    </w:div>
    <w:div w:id="1349479440">
      <w:bodyDiv w:val="1"/>
      <w:marLeft w:val="0"/>
      <w:marRight w:val="0"/>
      <w:marTop w:val="0"/>
      <w:marBottom w:val="0"/>
      <w:divBdr>
        <w:top w:val="none" w:sz="0" w:space="0" w:color="auto"/>
        <w:left w:val="none" w:sz="0" w:space="0" w:color="auto"/>
        <w:bottom w:val="none" w:sz="0" w:space="0" w:color="auto"/>
        <w:right w:val="none" w:sz="0" w:space="0" w:color="auto"/>
      </w:divBdr>
    </w:div>
    <w:div w:id="1833376675">
      <w:bodyDiv w:val="1"/>
      <w:marLeft w:val="0"/>
      <w:marRight w:val="0"/>
      <w:marTop w:val="0"/>
      <w:marBottom w:val="0"/>
      <w:divBdr>
        <w:top w:val="none" w:sz="0" w:space="0" w:color="auto"/>
        <w:left w:val="none" w:sz="0" w:space="0" w:color="auto"/>
        <w:bottom w:val="none" w:sz="0" w:space="0" w:color="auto"/>
        <w:right w:val="none" w:sz="0" w:space="0" w:color="auto"/>
      </w:divBdr>
      <w:divsChild>
        <w:div w:id="1110786169">
          <w:marLeft w:val="0"/>
          <w:marRight w:val="0"/>
          <w:marTop w:val="0"/>
          <w:marBottom w:val="0"/>
          <w:divBdr>
            <w:top w:val="none" w:sz="0" w:space="0" w:color="auto"/>
            <w:left w:val="none" w:sz="0" w:space="0" w:color="auto"/>
            <w:bottom w:val="none" w:sz="0" w:space="0" w:color="auto"/>
            <w:right w:val="none" w:sz="0" w:space="0" w:color="auto"/>
          </w:divBdr>
          <w:divsChild>
            <w:div w:id="1448620991">
              <w:marLeft w:val="0"/>
              <w:marRight w:val="0"/>
              <w:marTop w:val="0"/>
              <w:marBottom w:val="0"/>
              <w:divBdr>
                <w:top w:val="none" w:sz="0" w:space="0" w:color="auto"/>
                <w:left w:val="none" w:sz="0" w:space="0" w:color="auto"/>
                <w:bottom w:val="none" w:sz="0" w:space="0" w:color="auto"/>
                <w:right w:val="none" w:sz="0" w:space="0" w:color="auto"/>
              </w:divBdr>
              <w:divsChild>
                <w:div w:id="539241938">
                  <w:marLeft w:val="0"/>
                  <w:marRight w:val="0"/>
                  <w:marTop w:val="0"/>
                  <w:marBottom w:val="0"/>
                  <w:divBdr>
                    <w:top w:val="none" w:sz="0" w:space="0" w:color="auto"/>
                    <w:left w:val="none" w:sz="0" w:space="0" w:color="auto"/>
                    <w:bottom w:val="none" w:sz="0" w:space="0" w:color="auto"/>
                    <w:right w:val="none" w:sz="0" w:space="0" w:color="auto"/>
                  </w:divBdr>
                  <w:divsChild>
                    <w:div w:id="348722732">
                      <w:marLeft w:val="0"/>
                      <w:marRight w:val="0"/>
                      <w:marTop w:val="0"/>
                      <w:marBottom w:val="0"/>
                      <w:divBdr>
                        <w:top w:val="none" w:sz="0" w:space="0" w:color="auto"/>
                        <w:left w:val="none" w:sz="0" w:space="0" w:color="auto"/>
                        <w:bottom w:val="none" w:sz="0" w:space="0" w:color="auto"/>
                        <w:right w:val="none" w:sz="0" w:space="0" w:color="auto"/>
                      </w:divBdr>
                      <w:divsChild>
                        <w:div w:id="676930723">
                          <w:marLeft w:val="0"/>
                          <w:marRight w:val="0"/>
                          <w:marTop w:val="0"/>
                          <w:marBottom w:val="0"/>
                          <w:divBdr>
                            <w:top w:val="none" w:sz="0" w:space="0" w:color="auto"/>
                            <w:left w:val="none" w:sz="0" w:space="0" w:color="auto"/>
                            <w:bottom w:val="none" w:sz="0" w:space="0" w:color="auto"/>
                            <w:right w:val="none" w:sz="0" w:space="0" w:color="auto"/>
                          </w:divBdr>
                          <w:divsChild>
                            <w:div w:id="1190070700">
                              <w:marLeft w:val="0"/>
                              <w:marRight w:val="0"/>
                              <w:marTop w:val="0"/>
                              <w:marBottom w:val="0"/>
                              <w:divBdr>
                                <w:top w:val="none" w:sz="0" w:space="0" w:color="auto"/>
                                <w:left w:val="none" w:sz="0" w:space="0" w:color="auto"/>
                                <w:bottom w:val="none" w:sz="0" w:space="0" w:color="auto"/>
                                <w:right w:val="none" w:sz="0" w:space="0" w:color="auto"/>
                              </w:divBdr>
                              <w:divsChild>
                                <w:div w:id="202325175">
                                  <w:marLeft w:val="0"/>
                                  <w:marRight w:val="0"/>
                                  <w:marTop w:val="0"/>
                                  <w:marBottom w:val="0"/>
                                  <w:divBdr>
                                    <w:top w:val="none" w:sz="0" w:space="0" w:color="auto"/>
                                    <w:left w:val="none" w:sz="0" w:space="0" w:color="auto"/>
                                    <w:bottom w:val="none" w:sz="0" w:space="0" w:color="auto"/>
                                    <w:right w:val="none" w:sz="0" w:space="0" w:color="auto"/>
                                  </w:divBdr>
                                  <w:divsChild>
                                    <w:div w:id="200581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0181896">
          <w:marLeft w:val="0"/>
          <w:marRight w:val="0"/>
          <w:marTop w:val="0"/>
          <w:marBottom w:val="0"/>
          <w:divBdr>
            <w:top w:val="none" w:sz="0" w:space="0" w:color="auto"/>
            <w:left w:val="none" w:sz="0" w:space="0" w:color="auto"/>
            <w:bottom w:val="none" w:sz="0" w:space="0" w:color="auto"/>
            <w:right w:val="none" w:sz="0" w:space="0" w:color="auto"/>
          </w:divBdr>
          <w:divsChild>
            <w:div w:id="525752140">
              <w:marLeft w:val="0"/>
              <w:marRight w:val="0"/>
              <w:marTop w:val="0"/>
              <w:marBottom w:val="0"/>
              <w:divBdr>
                <w:top w:val="none" w:sz="0" w:space="0" w:color="auto"/>
                <w:left w:val="none" w:sz="0" w:space="0" w:color="auto"/>
                <w:bottom w:val="none" w:sz="0" w:space="0" w:color="auto"/>
                <w:right w:val="none" w:sz="0" w:space="0" w:color="auto"/>
              </w:divBdr>
              <w:divsChild>
                <w:div w:id="140452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searchrundowns.com/quantitative-methods/instrument-validity-reliabilit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310</Words>
  <Characters>1772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Ngunjiri</dc:creator>
  <cp:keywords/>
  <dc:description/>
  <cp:lastModifiedBy>Aleki</cp:lastModifiedBy>
  <cp:revision>2</cp:revision>
  <dcterms:created xsi:type="dcterms:W3CDTF">2017-12-11T13:38:00Z</dcterms:created>
  <dcterms:modified xsi:type="dcterms:W3CDTF">2017-12-11T13:38:00Z</dcterms:modified>
</cp:coreProperties>
</file>